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6D3B1" w14:textId="162A5806" w:rsidR="00953138" w:rsidRDefault="00953138">
      <w:pPr>
        <w:pStyle w:val="Standard"/>
        <w:jc w:val="center"/>
      </w:pPr>
    </w:p>
    <w:p w14:paraId="6333FAA0" w14:textId="77777777" w:rsidR="00953138" w:rsidRDefault="00953138">
      <w:pPr>
        <w:pStyle w:val="Standard"/>
        <w:jc w:val="center"/>
        <w:rPr>
          <w:rFonts w:cs="Times New Roman"/>
        </w:rPr>
      </w:pPr>
    </w:p>
    <w:p w14:paraId="5C22B759" w14:textId="2BFED367" w:rsidR="00953138" w:rsidRDefault="00F2220E">
      <w:pPr>
        <w:pStyle w:val="Standard"/>
        <w:jc w:val="center"/>
        <w:rPr>
          <w:rFonts w:cs="Times New Roman"/>
        </w:rPr>
      </w:pPr>
      <w:r>
        <w:rPr>
          <w:rFonts w:cs="Times New Roman"/>
        </w:rPr>
        <w:t xml:space="preserve">  </w:t>
      </w:r>
      <w:r w:rsidR="006E5B4F">
        <w:rPr>
          <w:rFonts w:cs="Times New Roman"/>
          <w:noProof/>
        </w:rPr>
        <w:drawing>
          <wp:inline distT="0" distB="0" distL="0" distR="0" wp14:anchorId="6A00EE75" wp14:editId="5957A939">
            <wp:extent cx="5029835" cy="2553015"/>
            <wp:effectExtent l="0" t="0" r="0" b="0"/>
            <wp:docPr id="1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5921" cy="25611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E0A866" w14:textId="77777777" w:rsidR="00953138" w:rsidRDefault="00F2220E">
      <w:pPr>
        <w:pStyle w:val="Standard"/>
        <w:jc w:val="both"/>
      </w:pPr>
      <w:r>
        <w:rPr>
          <w:rStyle w:val="Pogrubienie"/>
          <w:rFonts w:cs="Times New Roman"/>
          <w:b w:val="0"/>
          <w:bCs w:val="0"/>
        </w:rPr>
        <w:t xml:space="preserve">       Wojna. To groźne i pełne trwogi słowo, które na dobre zadomowiło się w mediach i w naszych domach. Podczas gdy my słuchając kolejnych doniesień o zamachach, czy bitwach staramy się podchodzić do nich z dystansem, dzieci </w:t>
      </w:r>
      <w:r>
        <w:rPr>
          <w:rStyle w:val="Pogrubienie"/>
          <w:rFonts w:cs="Times New Roman"/>
          <w:b w:val="0"/>
          <w:bCs w:val="0"/>
        </w:rPr>
        <w:t>odbierają wszystko co widzą i słyszą dosłownie. I boją się.</w:t>
      </w:r>
    </w:p>
    <w:p w14:paraId="57A92D71" w14:textId="77777777" w:rsidR="00953138" w:rsidRDefault="00F2220E">
      <w:pPr>
        <w:pStyle w:val="Standard"/>
        <w:jc w:val="both"/>
      </w:pPr>
      <w:r>
        <w:rPr>
          <w:rStyle w:val="Pogrubienie"/>
          <w:rFonts w:cs="Times New Roman"/>
          <w:b w:val="0"/>
          <w:bCs w:val="0"/>
        </w:rPr>
        <w:t xml:space="preserve">       Czy zatem wyłączać wiadomości w obecności dziecka? Unikać trudnego tematu? A może od najmłodszych lat pokazywać dzieciom jak okrutny i skomplikowany jest świat?</w:t>
      </w:r>
    </w:p>
    <w:p w14:paraId="10412078" w14:textId="77777777" w:rsidR="00953138" w:rsidRDefault="00F2220E">
      <w:pPr>
        <w:widowControl/>
        <w:suppressAutoHyphens w:val="0"/>
        <w:jc w:val="both"/>
        <w:textAlignment w:val="auto"/>
      </w:pPr>
      <w:r>
        <w:rPr>
          <w:rFonts w:cs="Times New Roman"/>
        </w:rPr>
        <w:t xml:space="preserve">     Jeżeli my dorośli nie p</w:t>
      </w:r>
      <w:r>
        <w:rPr>
          <w:rFonts w:cs="Times New Roman"/>
        </w:rPr>
        <w:t>odejmiemy tematu, nie przekażemy dziecku poszukiwanych przez nie ważnych informacji, to nasze dziecko zostanie z tematem samo albo będzie poszukiwało zaspokojenia swojej wiedzy w nieodpowiednich, niedostosowanych wiekowo źródłach. Taka sytuacja budzić będz</w:t>
      </w:r>
      <w:r>
        <w:rPr>
          <w:rFonts w:cs="Times New Roman"/>
        </w:rPr>
        <w:t xml:space="preserve">ie niepotrzebne </w:t>
      </w:r>
      <w:r>
        <w:rPr>
          <w:rFonts w:cs="Times New Roman"/>
          <w:b/>
          <w:bCs/>
        </w:rPr>
        <w:t>lęki.</w:t>
      </w:r>
    </w:p>
    <w:p w14:paraId="2D875BF5" w14:textId="77777777" w:rsidR="00953138" w:rsidRDefault="00953138">
      <w:pPr>
        <w:widowControl/>
        <w:suppressAutoHyphens w:val="0"/>
        <w:jc w:val="both"/>
        <w:textAlignment w:val="auto"/>
        <w:rPr>
          <w:rFonts w:cs="Times New Roman"/>
        </w:rPr>
      </w:pPr>
    </w:p>
    <w:p w14:paraId="3CDFA0F8" w14:textId="77777777" w:rsidR="00953138" w:rsidRDefault="00F2220E" w:rsidP="006E5B4F">
      <w:pPr>
        <w:widowControl/>
        <w:suppressAutoHyphens w:val="0"/>
        <w:jc w:val="center"/>
        <w:textAlignment w:val="auto"/>
      </w:pPr>
      <w:r>
        <w:rPr>
          <w:rFonts w:cs="Times New Roman"/>
          <w:noProof/>
        </w:rPr>
        <w:drawing>
          <wp:inline distT="0" distB="0" distL="0" distR="0" wp14:anchorId="5546F297" wp14:editId="174F7D54">
            <wp:extent cx="5326377" cy="2979420"/>
            <wp:effectExtent l="0" t="0" r="8255" b="0"/>
            <wp:docPr id="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5656" cy="29846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2F1133" w14:textId="77777777" w:rsidR="00953138" w:rsidRDefault="00953138">
      <w:pPr>
        <w:pStyle w:val="Standard"/>
        <w:jc w:val="center"/>
        <w:rPr>
          <w:rFonts w:cs="Times New Roman"/>
        </w:rPr>
      </w:pPr>
    </w:p>
    <w:p w14:paraId="2AB3B9D4" w14:textId="77777777" w:rsidR="00953138" w:rsidRDefault="00953138">
      <w:pPr>
        <w:pStyle w:val="Standard"/>
        <w:jc w:val="center"/>
        <w:rPr>
          <w:rFonts w:cs="Times New Roman"/>
        </w:rPr>
      </w:pPr>
    </w:p>
    <w:p w14:paraId="4BECCDDC" w14:textId="77777777" w:rsidR="00953138" w:rsidRDefault="00F2220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kern w:val="0"/>
          <w:lang w:eastAsia="pl-PL" w:bidi="ar-SA"/>
        </w:rPr>
        <w:t xml:space="preserve">            To ważne, byśmy rozmawiali ze swoimi dziećmi, pytali, czy mają jakieś pytania oraz zapewniali, że chcemy z nimi rozmawiać i odpowiadać na te pytania. To niezwykle istotne byśmy my – rodzice, najważniejsi dorośli w życ</w:t>
      </w:r>
      <w:r>
        <w:rPr>
          <w:rFonts w:eastAsia="Times New Roman" w:cs="Times New Roman"/>
          <w:kern w:val="0"/>
          <w:lang w:eastAsia="pl-PL" w:bidi="ar-SA"/>
        </w:rPr>
        <w:t>iu naszych dzieci - byli osobami od których dzieci będą otrzymywały informacje oraz osobami, które będą korygowały informacje zasłyszane poza domem. Ważne, by nazwać, co się dzieje i wytłumaczyć dlaczego wokół nas - dorosłych tak często pojawia się temat w</w:t>
      </w:r>
      <w:r>
        <w:rPr>
          <w:rFonts w:eastAsia="Times New Roman" w:cs="Times New Roman"/>
          <w:kern w:val="0"/>
          <w:lang w:eastAsia="pl-PL" w:bidi="ar-SA"/>
        </w:rPr>
        <w:t>ojny na Ukrainie.</w:t>
      </w:r>
    </w:p>
    <w:p w14:paraId="56A25493" w14:textId="77777777" w:rsidR="00953138" w:rsidRDefault="00F2220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kern w:val="0"/>
          <w:lang w:eastAsia="pl-PL" w:bidi="ar-SA"/>
        </w:rPr>
        <w:t xml:space="preserve">          Psychologowie jednogłośnie mówią o potrzebie wspierania dziecięcych emocji oraz nieukrywania trudnego tematu. Oczywiście język komunikatów o obecnej sytuacji na Ukrainie powinien być dostosowany do wieku dziecka i opierać się o </w:t>
      </w:r>
      <w:r>
        <w:rPr>
          <w:rFonts w:eastAsia="Times New Roman" w:cs="Times New Roman"/>
          <w:kern w:val="0"/>
          <w:lang w:eastAsia="pl-PL" w:bidi="ar-SA"/>
        </w:rPr>
        <w:t xml:space="preserve">fakty, na które dziecko jest gotowe. Powinniśmy pozwolić dzieciom </w:t>
      </w:r>
      <w:r>
        <w:rPr>
          <w:rFonts w:cs="Times New Roman"/>
        </w:rPr>
        <w:t>zadawać pytania. Nie zagłębiać się w szczegóły, nie odpowiadać nadmiarowo, dozować wiedzę. Przede wszystkim poprzestać na tym, co daje poczucie bezpieczeństwa. Zbyteczne są jakieś historyczn</w:t>
      </w:r>
      <w:r>
        <w:rPr>
          <w:rFonts w:cs="Times New Roman"/>
        </w:rPr>
        <w:t xml:space="preserve">o-polityczne szczegóły, o których dzieci nie wiedzą, nie myślą... </w:t>
      </w:r>
      <w:r>
        <w:rPr>
          <w:rFonts w:eastAsia="Times New Roman" w:cs="Times New Roman"/>
          <w:kern w:val="0"/>
          <w:lang w:eastAsia="pl-PL" w:bidi="ar-SA"/>
        </w:rPr>
        <w:t>Przykładowo mówić możemy: „</w:t>
      </w:r>
      <w:r>
        <w:rPr>
          <w:rFonts w:eastAsia="Times New Roman" w:cs="Times New Roman"/>
          <w:i/>
          <w:iCs/>
          <w:kern w:val="0"/>
          <w:lang w:eastAsia="pl-PL" w:bidi="ar-SA"/>
        </w:rPr>
        <w:t xml:space="preserve">Na Ukrainie rozpoczęła się wojna. To </w:t>
      </w:r>
      <w:r>
        <w:rPr>
          <w:rFonts w:eastAsia="Times New Roman" w:cs="Times New Roman"/>
          <w:i/>
          <w:iCs/>
          <w:kern w:val="0"/>
          <w:lang w:eastAsia="pl-PL" w:bidi="ar-SA"/>
        </w:rPr>
        <w:lastRenderedPageBreak/>
        <w:t xml:space="preserve">znaczy, że prezydent Rosji podjął decyzję o ataku na Ukrainę”. „Ludzie z Ukrainy walczą i jest to niebezpieczne. Martwimy się </w:t>
      </w:r>
      <w:r>
        <w:rPr>
          <w:rFonts w:eastAsia="Times New Roman" w:cs="Times New Roman"/>
          <w:i/>
          <w:iCs/>
          <w:kern w:val="0"/>
          <w:lang w:eastAsia="pl-PL" w:bidi="ar-SA"/>
        </w:rPr>
        <w:t>o nich”, „Ludzie rozmawiają o wojnie na Ukrainie, martwią się o ludzi, którzy tam mieszkają, smucą się i złoszczą, bo wojna jest zła”. „Chcę, żebyś wiedział, że możesz mnie zapytać, o wszystko, o co potrzebujesz zapytać”.</w:t>
      </w:r>
    </w:p>
    <w:p w14:paraId="2C937B92" w14:textId="77777777" w:rsidR="00953138" w:rsidRDefault="00953138">
      <w:pPr>
        <w:widowControl/>
        <w:suppressAutoHyphens w:val="0"/>
        <w:jc w:val="center"/>
        <w:textAlignment w:val="auto"/>
        <w:rPr>
          <w:rFonts w:cs="Times New Roman"/>
        </w:rPr>
      </w:pPr>
    </w:p>
    <w:p w14:paraId="30F866A8" w14:textId="77777777" w:rsidR="00953138" w:rsidRDefault="00F2220E">
      <w:pPr>
        <w:widowControl/>
        <w:suppressAutoHyphens w:val="0"/>
        <w:jc w:val="center"/>
        <w:textAlignment w:val="auto"/>
      </w:pPr>
      <w:r>
        <w:rPr>
          <w:rFonts w:cs="Times New Roman"/>
          <w:noProof/>
        </w:rPr>
        <w:drawing>
          <wp:inline distT="0" distB="0" distL="0" distR="0" wp14:anchorId="1D84FDD9" wp14:editId="529A112C">
            <wp:extent cx="6209030" cy="5341620"/>
            <wp:effectExtent l="0" t="0" r="1270" b="0"/>
            <wp:docPr id="3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100" cy="5345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48713F9" w14:textId="77777777" w:rsidR="00953138" w:rsidRDefault="00953138">
      <w:pPr>
        <w:widowControl/>
        <w:suppressAutoHyphens w:val="0"/>
        <w:jc w:val="center"/>
        <w:textAlignment w:val="auto"/>
        <w:rPr>
          <w:rFonts w:cs="Times New Roman"/>
        </w:rPr>
      </w:pPr>
    </w:p>
    <w:p w14:paraId="0D16023D" w14:textId="77777777" w:rsidR="00953138" w:rsidRDefault="00F2220E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       To bardzo ważne, by </w:t>
      </w:r>
      <w:r>
        <w:rPr>
          <w:rFonts w:cs="Times New Roman"/>
        </w:rPr>
        <w:t>dzieci mówiły o swoich uczuciach. Pokażmy im jak to robić. Nazywajmy i akceptujmy wszystkie emocje, które się pojawiają. (boisz się? ja się boję…smucisz się? ja się smucę. złościsz się? ja też się złoszczę).</w:t>
      </w:r>
    </w:p>
    <w:p w14:paraId="20609C47" w14:textId="77777777" w:rsidR="00953138" w:rsidRDefault="00F2220E">
      <w:pPr>
        <w:pStyle w:val="Standard"/>
        <w:jc w:val="both"/>
      </w:pPr>
      <w:r>
        <w:rPr>
          <w:rFonts w:cs="Times New Roman"/>
        </w:rPr>
        <w:t xml:space="preserve">        Cel tak prowadzonej rozmowy z dzieckiem </w:t>
      </w:r>
      <w:r>
        <w:rPr>
          <w:rFonts w:cs="Times New Roman"/>
        </w:rPr>
        <w:t>jest jeden: wszystko, co dziecko dostaje w formie informacji, powinno uspokajać. Nikt nie zna naszych dzieci lepiej, niż my sami. My wiemy jaka jest ich wrażliwość emocjonalna, wiemy jak są w stanie zareagować na usłyszane informacje, dlatego  na bieżąco m</w:t>
      </w:r>
      <w:r>
        <w:rPr>
          <w:rFonts w:cs="Times New Roman"/>
        </w:rPr>
        <w:t xml:space="preserve">ożemy korygować naszą rozmowę i zmieniać jej tor. Nie zaprzeczajmy, ale też nie </w:t>
      </w:r>
      <w:proofErr w:type="spellStart"/>
      <w:r>
        <w:rPr>
          <w:rFonts w:cs="Times New Roman"/>
        </w:rPr>
        <w:t>katastrofizujmy</w:t>
      </w:r>
      <w:proofErr w:type="spellEnd"/>
      <w:r>
        <w:rPr>
          <w:rFonts w:cs="Times New Roman"/>
        </w:rPr>
        <w:t>. Skupmy się na faktach i na tym, co się dzieje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TU I TERAZ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 xml:space="preserve">(np. </w:t>
      </w:r>
      <w:r>
        <w:rPr>
          <w:rFonts w:cs="Times New Roman"/>
          <w:i/>
          <w:iCs/>
        </w:rPr>
        <w:t>„Na ten moment wojna jest tylko na Ukrainie. Nie ma żadnych informacji mówiących o tym, że Putin</w:t>
      </w:r>
      <w:r>
        <w:rPr>
          <w:rFonts w:cs="Times New Roman"/>
          <w:i/>
          <w:iCs/>
        </w:rPr>
        <w:t xml:space="preserve"> chce zaatakować Polskę. Polska ma wsparcie innych Państw, ma z nimi umowę i jeżeli ktokolwiek chciałby nas skrzywdzić, inne państwa, a jest ich bardzo dużo, obiecały, że nam pomogą”).</w:t>
      </w:r>
    </w:p>
    <w:p w14:paraId="35581986" w14:textId="77777777" w:rsidR="00953138" w:rsidRDefault="00F2220E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       We wszystkim, co o otaczającej wojnie chcemy się podzielić z na</w:t>
      </w:r>
      <w:r>
        <w:rPr>
          <w:rFonts w:cs="Times New Roman"/>
        </w:rPr>
        <w:t>szymi dziećmi, kierujmy się wyczuciem, łagodnością, serdecznością, a nade wszystko znajomością swojego dziecka, jego wrażliwości, jego możliwości poznawczych oraz emocjonalnych. Bądźmy dostępni, poświęćmy swój czas, nie unikajmy tematu wojny....kiedy trzeb</w:t>
      </w:r>
      <w:r>
        <w:rPr>
          <w:rFonts w:cs="Times New Roman"/>
        </w:rPr>
        <w:t>a – po prostu przytulmy - to wszystko pomoże zbudować tak bardzo potrzebne teraz poczucie bezpieczeństwa.</w:t>
      </w:r>
    </w:p>
    <w:p w14:paraId="0FD7F955" w14:textId="77777777" w:rsidR="00953138" w:rsidRDefault="00F2220E">
      <w:pPr>
        <w:pStyle w:val="Standard"/>
      </w:pPr>
      <w:r>
        <w:rPr>
          <w:rFonts w:cs="Times New Roman"/>
          <w:noProof/>
        </w:rPr>
        <w:lastRenderedPageBreak/>
        <w:drawing>
          <wp:inline distT="0" distB="0" distL="0" distR="0" wp14:anchorId="53316108" wp14:editId="411BC2CD">
            <wp:extent cx="6544585" cy="3101340"/>
            <wp:effectExtent l="0" t="0" r="8890" b="3810"/>
            <wp:docPr id="4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0030" cy="3103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84E893" w14:textId="77777777" w:rsidR="00953138" w:rsidRDefault="00953138">
      <w:pPr>
        <w:jc w:val="center"/>
        <w:rPr>
          <w:rFonts w:cs="Times New Roman"/>
        </w:rPr>
      </w:pPr>
    </w:p>
    <w:p w14:paraId="4A3999B2" w14:textId="610D0AE3" w:rsidR="00953138" w:rsidRDefault="00F2220E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            </w:t>
      </w:r>
    </w:p>
    <w:p w14:paraId="1ECA26F8" w14:textId="38B0C1E3" w:rsidR="00953138" w:rsidRDefault="00F2220E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6E5B4F">
        <w:rPr>
          <w:rFonts w:cs="Times New Roman"/>
        </w:rPr>
        <w:t xml:space="preserve">           </w:t>
      </w:r>
      <w:r>
        <w:rPr>
          <w:rFonts w:cs="Times New Roman"/>
        </w:rPr>
        <w:t>Warto pamiętać, że wyobraźnia u dzieci pod wpływem obrazów, potrafi rozwinąć swój potencjał. Unikajmy zatem przekazywania naszych l</w:t>
      </w:r>
      <w:r>
        <w:rPr>
          <w:rFonts w:cs="Times New Roman"/>
        </w:rPr>
        <w:t>ęków, obaw oraz trudnych emocji dziecku.  Zadbajmy o siebie. Aby pomóc dziecku, warto najpierw poukładać w sobie to, co dla nas trudne w tym czasie. Dzieci bardzo rezonują z naszymi emocjami i kiedy my będziemy pełni lęku i obaw, to ciężko będzie je uspoko</w:t>
      </w:r>
      <w:r>
        <w:rPr>
          <w:rFonts w:cs="Times New Roman"/>
        </w:rPr>
        <w:t>ić. Dzielenie się emocjami, pokazywanie, że doświadczanie lęku, smutku, złości jest zrozumiałe, nie oznacza, że mamy zalać dzieci naszymi trudnymi emocjami i zmartwieniami.</w:t>
      </w:r>
    </w:p>
    <w:p w14:paraId="4C45C1BF" w14:textId="77777777" w:rsidR="00953138" w:rsidRDefault="00F2220E">
      <w:pPr>
        <w:jc w:val="both"/>
      </w:pPr>
      <w:r>
        <w:rPr>
          <w:rFonts w:cs="Times New Roman"/>
        </w:rPr>
        <w:t xml:space="preserve">             Dobrze jest również ograniczyć dostęp do treści płynących z mediów. </w:t>
      </w:r>
      <w:r>
        <w:rPr>
          <w:rFonts w:eastAsia="Times New Roman" w:cs="Times New Roman"/>
          <w:kern w:val="0"/>
          <w:lang w:eastAsia="pl-PL" w:bidi="ar-SA"/>
        </w:rPr>
        <w:t>Ni</w:t>
      </w:r>
      <w:r>
        <w:rPr>
          <w:rFonts w:eastAsia="Times New Roman" w:cs="Times New Roman"/>
          <w:kern w:val="0"/>
          <w:lang w:eastAsia="pl-PL" w:bidi="ar-SA"/>
        </w:rPr>
        <w:t>e oglądajmy z dziećmi TV, ani nie pokazujmy zdjęć czołgów z satelity. Nie chodzi o to, żeby coś ukrywać, ale o to żeby nie zapraszać dzieci do wspólnego śledzenia sytuacji na Ukrainie, poprzez treści, które mogą być za trudne. Jednym słowem: nie chronimy w</w:t>
      </w:r>
      <w:r>
        <w:rPr>
          <w:rFonts w:eastAsia="Times New Roman" w:cs="Times New Roman"/>
          <w:kern w:val="0"/>
          <w:lang w:eastAsia="pl-PL" w:bidi="ar-SA"/>
        </w:rPr>
        <w:t xml:space="preserve"> bańce "nic się nie dzieje", ale też dozujemy treści, które nas miażdżą niepokojem.</w:t>
      </w:r>
    </w:p>
    <w:p w14:paraId="2B26AB6F" w14:textId="77777777" w:rsidR="00953138" w:rsidRDefault="00F2220E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            Ale jeżeli już dziecko zobaczy jakieś informacje, to miejmy świadomość jak ważne jest, żebyśmy byli blisko, wyjaśniali, rozwiewali ewentualne wątpliwości.</w:t>
      </w:r>
    </w:p>
    <w:p w14:paraId="058B7C26" w14:textId="77777777" w:rsidR="00953138" w:rsidRDefault="00F2220E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Zapy</w:t>
      </w:r>
      <w:r>
        <w:rPr>
          <w:rFonts w:eastAsia="Times New Roman" w:cs="Times New Roman"/>
          <w:lang w:eastAsia="pl-PL"/>
        </w:rPr>
        <w:t>tajmy też siebie: co mogę zrobić, by dać sobie i mojemu dziecku maksimum bezpieczeństwa? Jak być blisko? Bezpieczeństwo jest przede wszystkim w domu. Poczucie bezpieczeństwa tworzymy my. To co się dzieje, jest trudne, dzieci mogą spotkać się z trudnymi inf</w:t>
      </w:r>
      <w:r>
        <w:rPr>
          <w:rFonts w:eastAsia="Times New Roman" w:cs="Times New Roman"/>
          <w:lang w:eastAsia="pl-PL"/>
        </w:rPr>
        <w:t>ormacjami, ale to na ile będą się czuły bezpiecznie, zależy przede wszystkim od nas. Każdy z nas potrzebuje bezpieczeństwa. To podstawowa potrzeba każdego człowieka. Informacje o wojnie mogą je naruszyć, stąd istotne, by troszczyć się o tę potrzebę i dać s</w:t>
      </w:r>
      <w:r>
        <w:rPr>
          <w:rFonts w:eastAsia="Times New Roman" w:cs="Times New Roman"/>
          <w:lang w:eastAsia="pl-PL"/>
        </w:rPr>
        <w:t>obie bliskość. Przytulanie, bycie razem, zaplanowanie więcej wspólnego czasu, zabawa… i zwyczajność. To ma znaczenie. Ogromne. Pomocne w jej utrzymaniu mogą się okazać ćwiczenia oddechowe i relaksacyjne. Wprowadźmy je na stałe - głębokie oddychanie, medyta</w:t>
      </w:r>
      <w:r>
        <w:rPr>
          <w:rFonts w:eastAsia="Times New Roman" w:cs="Times New Roman"/>
          <w:lang w:eastAsia="pl-PL"/>
        </w:rPr>
        <w:t>cja dla dzieci, ćwiczenia z uważności, masażyki. To, niewątpliwie, wspiera.</w:t>
      </w:r>
    </w:p>
    <w:p w14:paraId="53266178" w14:textId="77777777" w:rsidR="00953138" w:rsidRDefault="00953138">
      <w:pPr>
        <w:pStyle w:val="Standard"/>
        <w:jc w:val="both"/>
        <w:rPr>
          <w:rFonts w:eastAsia="Times New Roman" w:cs="Times New Roman"/>
          <w:lang w:eastAsia="pl-PL"/>
        </w:rPr>
      </w:pPr>
    </w:p>
    <w:p w14:paraId="0276241F" w14:textId="77777777" w:rsidR="00953138" w:rsidRDefault="00953138">
      <w:pPr>
        <w:pStyle w:val="Standard"/>
        <w:jc w:val="center"/>
        <w:rPr>
          <w:rFonts w:eastAsia="Times New Roman" w:cs="Times New Roman"/>
          <w:lang w:eastAsia="pl-PL"/>
        </w:rPr>
      </w:pPr>
    </w:p>
    <w:p w14:paraId="09545F7B" w14:textId="77777777" w:rsidR="00953138" w:rsidRDefault="00F2220E">
      <w:pPr>
        <w:pStyle w:val="Standard"/>
        <w:jc w:val="center"/>
      </w:pPr>
      <w:r>
        <w:rPr>
          <w:rFonts w:cs="Times New Roman"/>
          <w:noProof/>
        </w:rPr>
        <w:drawing>
          <wp:inline distT="0" distB="0" distL="0" distR="0" wp14:anchorId="294BA31F" wp14:editId="250F69CA">
            <wp:extent cx="5981700" cy="1798320"/>
            <wp:effectExtent l="0" t="0" r="0" b="0"/>
            <wp:docPr id="5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271" cy="18048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DF973B" w14:textId="77777777" w:rsidR="00953138" w:rsidRDefault="00953138">
      <w:pPr>
        <w:pStyle w:val="Standard"/>
        <w:jc w:val="center"/>
        <w:rPr>
          <w:rFonts w:cs="Times New Roman"/>
        </w:rPr>
      </w:pPr>
    </w:p>
    <w:p w14:paraId="10B9569E" w14:textId="77777777" w:rsidR="00953138" w:rsidRDefault="00953138">
      <w:pPr>
        <w:pStyle w:val="Standard"/>
        <w:jc w:val="center"/>
        <w:rPr>
          <w:rFonts w:cs="Times New Roman"/>
        </w:rPr>
      </w:pPr>
    </w:p>
    <w:p w14:paraId="313CABB7" w14:textId="77777777" w:rsidR="00953138" w:rsidRDefault="00F2220E">
      <w:pPr>
        <w:pStyle w:val="Standard"/>
        <w:jc w:val="right"/>
        <w:rPr>
          <w:rFonts w:cs="Times New Roman"/>
        </w:rPr>
      </w:pPr>
      <w:r>
        <w:rPr>
          <w:rFonts w:cs="Times New Roman"/>
        </w:rPr>
        <w:lastRenderedPageBreak/>
        <w:t>opracowała:</w:t>
      </w:r>
    </w:p>
    <w:p w14:paraId="7F9466E4" w14:textId="77777777" w:rsidR="00953138" w:rsidRDefault="00F2220E">
      <w:pPr>
        <w:pStyle w:val="Standard"/>
        <w:jc w:val="right"/>
        <w:rPr>
          <w:rFonts w:cs="Times New Roman"/>
        </w:rPr>
      </w:pPr>
      <w:r>
        <w:rPr>
          <w:rFonts w:cs="Times New Roman"/>
        </w:rPr>
        <w:t>mgr Renata Olejniczak</w:t>
      </w:r>
    </w:p>
    <w:p w14:paraId="7B3C29BE" w14:textId="77777777" w:rsidR="00953138" w:rsidRDefault="00F2220E">
      <w:pPr>
        <w:pStyle w:val="Standard"/>
        <w:jc w:val="right"/>
        <w:rPr>
          <w:rFonts w:cs="Times New Roman"/>
        </w:rPr>
      </w:pPr>
      <w:r>
        <w:rPr>
          <w:rFonts w:cs="Times New Roman"/>
        </w:rPr>
        <w:t>mgr Katarzyna Binczak</w:t>
      </w:r>
    </w:p>
    <w:p w14:paraId="4E1A5409" w14:textId="77777777" w:rsidR="00953138" w:rsidRDefault="00953138">
      <w:pPr>
        <w:pStyle w:val="Standard"/>
        <w:jc w:val="right"/>
        <w:rPr>
          <w:rFonts w:cs="Times New Roman"/>
        </w:rPr>
      </w:pPr>
    </w:p>
    <w:p w14:paraId="6316BA67" w14:textId="77777777" w:rsidR="00953138" w:rsidRDefault="00953138">
      <w:pPr>
        <w:pStyle w:val="Standard"/>
        <w:jc w:val="center"/>
        <w:rPr>
          <w:rFonts w:cs="Times New Roman"/>
        </w:rPr>
      </w:pPr>
    </w:p>
    <w:p w14:paraId="79F9F926" w14:textId="77777777" w:rsidR="00953138" w:rsidRDefault="00953138">
      <w:pPr>
        <w:pStyle w:val="Standard"/>
        <w:jc w:val="both"/>
        <w:rPr>
          <w:rFonts w:cs="Times New Roman"/>
        </w:rPr>
      </w:pPr>
    </w:p>
    <w:p w14:paraId="05D8310D" w14:textId="77777777" w:rsidR="00953138" w:rsidRDefault="00F2220E">
      <w:pPr>
        <w:pStyle w:val="Standard"/>
        <w:jc w:val="both"/>
        <w:rPr>
          <w:rFonts w:cs="Times New Roman"/>
        </w:rPr>
      </w:pPr>
      <w:r>
        <w:rPr>
          <w:rFonts w:cs="Times New Roman"/>
        </w:rPr>
        <w:t>Źródło:</w:t>
      </w:r>
    </w:p>
    <w:p w14:paraId="51DE7825" w14:textId="77777777" w:rsidR="00953138" w:rsidRDefault="00F2220E">
      <w:pPr>
        <w:pStyle w:val="Standard"/>
        <w:jc w:val="both"/>
      </w:pPr>
      <w:r>
        <w:rPr>
          <w:rFonts w:cs="Times New Roman"/>
        </w:rPr>
        <w:t xml:space="preserve">* </w:t>
      </w:r>
      <w:r>
        <w:rPr>
          <w:rFonts w:eastAsia="Times New Roman" w:cs="Times New Roman"/>
          <w:kern w:val="0"/>
          <w:lang w:eastAsia="pl-PL" w:bidi="ar-SA"/>
        </w:rPr>
        <w:t>https://dzieciecapsychologia.pl/jak-wspierac-i-czy-rozmawiac-z-dziecmi-o-wojnie-w-ukrainie/</w:t>
      </w:r>
    </w:p>
    <w:p w14:paraId="5EB3F4AA" w14:textId="77777777" w:rsidR="00953138" w:rsidRDefault="00F2220E">
      <w:pPr>
        <w:pStyle w:val="Standard"/>
        <w:jc w:val="both"/>
      </w:pPr>
      <w:r>
        <w:rPr>
          <w:rFonts w:eastAsia="Times New Roman" w:cs="Times New Roman"/>
          <w:kern w:val="0"/>
          <w:lang w:eastAsia="pl-PL" w:bidi="ar-SA"/>
        </w:rPr>
        <w:t xml:space="preserve">* blog </w:t>
      </w:r>
      <w:r>
        <w:rPr>
          <w:rFonts w:eastAsia="Times New Roman" w:cs="Times New Roman"/>
          <w:i/>
          <w:iCs/>
          <w:kern w:val="0"/>
          <w:lang w:eastAsia="pl-PL" w:bidi="ar-SA"/>
        </w:rPr>
        <w:t>Być bliżej</w:t>
      </w:r>
      <w:r>
        <w:rPr>
          <w:rFonts w:eastAsia="Times New Roman" w:cs="Times New Roman"/>
          <w:kern w:val="0"/>
          <w:lang w:eastAsia="pl-PL" w:bidi="ar-SA"/>
        </w:rPr>
        <w:t>, Anita Janeczek-Romanowska</w:t>
      </w:r>
    </w:p>
    <w:p w14:paraId="38BDF3B4" w14:textId="77777777" w:rsidR="00953138" w:rsidRDefault="00F2220E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kern w:val="0"/>
          <w:lang w:eastAsia="pl-PL" w:bidi="ar-SA"/>
        </w:rPr>
        <w:t xml:space="preserve">* </w:t>
      </w:r>
      <w:r>
        <w:rPr>
          <w:rFonts w:eastAsia="Times New Roman" w:cs="Times New Roman"/>
          <w:i/>
          <w:iCs/>
          <w:kern w:val="0"/>
          <w:lang w:eastAsia="pl-PL" w:bidi="ar-SA"/>
        </w:rPr>
        <w:t>Jak rozmawiać z dziećmi o wojnie</w:t>
      </w:r>
      <w:r>
        <w:rPr>
          <w:rFonts w:eastAsia="Times New Roman" w:cs="Times New Roman"/>
          <w:kern w:val="0"/>
          <w:lang w:eastAsia="pl-PL" w:bidi="ar-SA"/>
        </w:rPr>
        <w:t xml:space="preserve">? | Dr Karolina </w:t>
      </w:r>
      <w:proofErr w:type="spellStart"/>
      <w:r>
        <w:rPr>
          <w:rFonts w:eastAsia="Times New Roman" w:cs="Times New Roman"/>
          <w:kern w:val="0"/>
          <w:lang w:eastAsia="pl-PL" w:bidi="ar-SA"/>
        </w:rPr>
        <w:t>Appelt</w:t>
      </w:r>
      <w:proofErr w:type="spellEnd"/>
      <w:r>
        <w:rPr>
          <w:rFonts w:eastAsia="Times New Roman" w:cs="Times New Roman"/>
          <w:kern w:val="0"/>
          <w:lang w:eastAsia="pl-PL" w:bidi="ar-SA"/>
        </w:rPr>
        <w:t xml:space="preserve">  | Czasopismo Terapia Specjalna</w:t>
      </w:r>
    </w:p>
    <w:p w14:paraId="6A3B00FA" w14:textId="77777777" w:rsidR="00953138" w:rsidRDefault="00F2220E">
      <w:pPr>
        <w:widowControl/>
        <w:suppressAutoHyphens w:val="0"/>
        <w:jc w:val="both"/>
        <w:textAlignment w:val="auto"/>
      </w:pPr>
      <w:r>
        <w:rPr>
          <w:rFonts w:cs="Times New Roman"/>
        </w:rPr>
        <w:t xml:space="preserve">* </w:t>
      </w:r>
      <w:hyperlink r:id="rId11" w:history="1">
        <w:r>
          <w:rPr>
            <w:rStyle w:val="Hipercze"/>
            <w:rFonts w:cs="Times New Roman"/>
          </w:rPr>
          <w:t>https://miastodzieci.pl/czytelnia/mamo-tato-co-to-jest-wojna/</w:t>
        </w:r>
      </w:hyperlink>
    </w:p>
    <w:p w14:paraId="74A166AF" w14:textId="77777777" w:rsidR="00953138" w:rsidRDefault="00F2220E">
      <w:pPr>
        <w:widowControl/>
        <w:suppressAutoHyphens w:val="0"/>
        <w:jc w:val="both"/>
        <w:textAlignment w:val="auto"/>
      </w:pPr>
      <w:r>
        <w:rPr>
          <w:rFonts w:cs="Times New Roman"/>
        </w:rPr>
        <w:t>* https://www.facebook.com/skutecznenauczanie</w:t>
      </w:r>
    </w:p>
    <w:sectPr w:rsidR="00953138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C64" w14:textId="77777777" w:rsidR="00F2220E" w:rsidRDefault="00F2220E">
      <w:r>
        <w:separator/>
      </w:r>
    </w:p>
  </w:endnote>
  <w:endnote w:type="continuationSeparator" w:id="0">
    <w:p w14:paraId="0A06EB99" w14:textId="77777777" w:rsidR="00F2220E" w:rsidRDefault="00F22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DFFD0" w14:textId="77777777" w:rsidR="00F2220E" w:rsidRDefault="00F2220E">
      <w:r>
        <w:rPr>
          <w:color w:val="000000"/>
        </w:rPr>
        <w:separator/>
      </w:r>
    </w:p>
  </w:footnote>
  <w:footnote w:type="continuationSeparator" w:id="0">
    <w:p w14:paraId="16CD929B" w14:textId="77777777" w:rsidR="00F2220E" w:rsidRDefault="00F222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53138"/>
    <w:rsid w:val="006E5B4F"/>
    <w:rsid w:val="00953138"/>
    <w:rsid w:val="00F2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E463"/>
  <w15:docId w15:val="{016CCC5D-E9AD-48A7-96B6-0D83E549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Pogrubienie">
    <w:name w:val="Strong"/>
    <w:basedOn w:val="Domylnaczcionkaakapitu"/>
    <w:rPr>
      <w:b/>
      <w:bCs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iastodzieci.pl/czytelnia/mamo-tato-co-to-jest-wojna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883</Words>
  <Characters>5300</Characters>
  <Application>Microsoft Office Word</Application>
  <DocSecurity>0</DocSecurity>
  <Lines>44</Lines>
  <Paragraphs>12</Paragraphs>
  <ScaleCrop>false</ScaleCrop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Miłosz Binczak</dc:creator>
  <cp:lastModifiedBy>Katarzyna  Binczak</cp:lastModifiedBy>
  <cp:revision>2</cp:revision>
  <dcterms:created xsi:type="dcterms:W3CDTF">2022-03-08T20:45:00Z</dcterms:created>
  <dcterms:modified xsi:type="dcterms:W3CDTF">2022-03-08T20:45:00Z</dcterms:modified>
</cp:coreProperties>
</file>